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B" w:rsidRPr="003E012B" w:rsidRDefault="003E012B" w:rsidP="003E01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Утвърждавам</w:t>
      </w: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  <w:t>Председател на Административен съд София-град</w:t>
      </w: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Радостин Радков</w:t>
      </w: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E012B" w:rsidRPr="003E012B" w:rsidRDefault="003E012B" w:rsidP="003E01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>Длъжностна характеристика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>Длъжност: Съдебен секретар</w:t>
      </w: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>Код по НКПД – 3343 3004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ab/>
        <w:t>І. Изисквания за заеманата длъжност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  <w:t>За длъжността съдебен секретар се назначава лице, което:</w:t>
      </w:r>
    </w:p>
    <w:p w:rsidR="00A86DED" w:rsidRDefault="00A86DED" w:rsidP="00A8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български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гражданин, гражданин на друга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държава-членка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Европейския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съюз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на друга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държава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-страна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Споразумението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Европейското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икономическо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пространство, или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Конфедерация Швейцария;</w:t>
      </w:r>
    </w:p>
    <w:p w:rsidR="00A86DED" w:rsidRDefault="00A86DED" w:rsidP="00A8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навършило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пълнолетие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A86DED" w:rsidRDefault="00A86DED" w:rsidP="00A8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поставено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под запрещение;</w:t>
      </w:r>
    </w:p>
    <w:p w:rsidR="00A86DED" w:rsidRDefault="00A86DED" w:rsidP="00A8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осъждано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лишаване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свобода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умишлено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престъпление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общ характер;</w:t>
      </w:r>
    </w:p>
    <w:p w:rsidR="00A86DED" w:rsidRDefault="00A86DED" w:rsidP="00A8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лишено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съответен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ред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правото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заема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определена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длъжност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A86DED" w:rsidRDefault="00A86DED" w:rsidP="00A8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отговаря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минималните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изисквания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степен 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завършено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образование и ранг или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професионален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опит,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както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специфичните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изисквания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предвидени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нормативните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актове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заемане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съответната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длъжност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A86DED" w:rsidRDefault="00A86DED" w:rsidP="00A86D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липса на обстоятелства по чл. 340а, ал.2 от Закона за съдебната власт.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bookmarkStart w:id="0" w:name="_GoBack"/>
      <w:bookmarkEnd w:id="0"/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ІІ. Основни функции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Изпълнява дейности по подготовката на делата за разглеждане в съдебни заседания; изготвя и прилага към делото протоколи от съдебни заседания; подготвя формуляри, графици и др. документи; </w:t>
      </w:r>
    </w:p>
    <w:p w:rsidR="003E012B" w:rsidRPr="004203AF" w:rsidRDefault="003E012B" w:rsidP="004203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>ІІІ. Основни длъжностни задължения</w:t>
      </w: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1. Да съставя протоколи от открити съдебни заседания. По време на съдебните заседания изготвя под диктовка на съдията съдебни протоколи, съобразно изискванията на процесуалните закони.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2. Да изготвя и поставя списъци за реда и часовете на разглеждане на делата. Списъците се поставят пред съдебните зали и информационните табла, на които отразява №, час и характер на делото, състав, председател и резултат;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3. Да подрежда по реда на постъпването книжата за и от съдебни заседания и да ги номерира. По разпореждане на съдията-докладчик да обособява приетите в съдебно заседание писмени доказателства в отделни томове.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4. Да изпълнява разпорежданията на съда, постановени в открити съдебни заседания.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lastRenderedPageBreak/>
        <w:t>5. Да съставя документи за изплащане на определени суми за възнаграждение и разноски на експерти, свидетели и др., а в случаите на изплащане на бюджетни средства да ги издава в два екземпляра.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6. Да съставя списък на лицата за призоваване в съда след първото по делото заседание, на които отбелязва кога и къде са изпратени призовките и съобщенията.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7. Най-малко 10 дни преди заседанието да проверява връчването на призовките и другите книжа по делото и да докладва резултата на съдията-докладчик чрез разпечатване на списък от деловодната система и отбелязване за редовността на връчване.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8. В тридневен срок от съдебното заседание да изготвя протокола и призовките по отложените дела и да отразява резултата в книгата за откритите заседания.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           9. Да отразява в електронната папка съответния статус и местоположение на делото.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10. Да изготвя писма до различни инстанции, в изпълнение на разпорежданията на съда от открити заседания.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11. В срока за изготвяне на протокола да предава обявените за решаване дела на съдията-докладчик, а отложените, прекратените и с изготвени актове дела  в деловодството.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12. Да вписва глоби, наложени с протоколно определение, като ги отразява на корицата на делото.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13. Да отразява в срочната книга и в автоматизираната деловодна програма състав на съда, докладчик, прокурор,№ на дело, страни по делото, причина и дата за отлагане разглеждането на делото. 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14. Да изготвя проекти на актове по образец на съдията-докладчик по делата оставени без движение и делата за насрочване.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15. Да сканира книжата постъпили по делото, както следва: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ревизионен акт;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ревизионен доклад;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експертиза;</w:t>
      </w:r>
    </w:p>
    <w:p w:rsid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писмена защита;</w:t>
      </w:r>
    </w:p>
    <w:p w:rsidR="008324C3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други определени от съдията-докладчик документи по делото.</w:t>
      </w:r>
    </w:p>
    <w:p w:rsidR="003E012B" w:rsidRPr="003E012B" w:rsidRDefault="008324C3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Сканираните документи да се качват в електронната папка по конкретното делото.</w:t>
      </w:r>
      <w:r w:rsidR="003E012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3E012B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- 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           1</w:t>
      </w:r>
      <w:r w:rsidR="008324C3">
        <w:rPr>
          <w:rFonts w:ascii="Arial" w:eastAsia="Times New Roman" w:hAnsi="Arial" w:cs="Arial"/>
          <w:sz w:val="24"/>
          <w:szCs w:val="24"/>
          <w:lang w:eastAsia="bg-BG"/>
        </w:rPr>
        <w:t>6</w:t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. Да участва в обучението на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eastAsia="bg-BG"/>
        </w:rPr>
        <w:t>новопостъпили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 съдебни секретари, да разяснява и отговаря на техни въпроси, свързани с изпълнение на служебните им задължения.</w:t>
      </w:r>
    </w:p>
    <w:p w:rsidR="003E012B" w:rsidRPr="008324C3" w:rsidRDefault="003E012B" w:rsidP="008324C3">
      <w:pPr>
        <w:pStyle w:val="a3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324C3">
        <w:rPr>
          <w:rFonts w:ascii="Arial" w:eastAsia="Times New Roman" w:hAnsi="Arial" w:cs="Arial"/>
          <w:sz w:val="24"/>
          <w:szCs w:val="24"/>
          <w:lang w:eastAsia="bg-BG"/>
        </w:rPr>
        <w:t>При отсъствие на съдебен секретар да го замества във връзка с изпълнение на служебните му задължения.</w:t>
      </w:r>
    </w:p>
    <w:p w:rsidR="003E012B" w:rsidRPr="008324C3" w:rsidRDefault="003E012B" w:rsidP="008324C3">
      <w:pPr>
        <w:pStyle w:val="a3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324C3">
        <w:rPr>
          <w:rFonts w:ascii="Arial" w:eastAsia="Times New Roman" w:hAnsi="Arial" w:cs="Arial"/>
          <w:sz w:val="24"/>
          <w:szCs w:val="24"/>
          <w:lang w:eastAsia="bg-BG"/>
        </w:rPr>
        <w:t>Да докладва на съдебния администратор или на административния ръководител при установяване на административни пропуски и нарушения, които създават предпоставки за корупция, измами или други нередности.</w:t>
      </w:r>
    </w:p>
    <w:p w:rsidR="003E012B" w:rsidRPr="003E012B" w:rsidRDefault="003E012B" w:rsidP="008324C3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1020"/>
        <w:jc w:val="both"/>
        <w:rPr>
          <w:rFonts w:ascii="Arial" w:hAnsi="Arial" w:cs="Arial"/>
          <w:sz w:val="24"/>
          <w:szCs w:val="24"/>
        </w:rPr>
      </w:pPr>
      <w:r w:rsidRPr="003E012B">
        <w:rPr>
          <w:rFonts w:ascii="Arial" w:hAnsi="Arial" w:cs="Arial"/>
          <w:sz w:val="24"/>
          <w:szCs w:val="24"/>
        </w:rPr>
        <w:t>Да докладва на съдебния администратор или на административния ръководител при установяване на административни пропуски и нарушения, които създават предпоставки за корупция, измами или други нередности.</w:t>
      </w:r>
    </w:p>
    <w:p w:rsidR="003E012B" w:rsidRPr="003E012B" w:rsidRDefault="003E012B" w:rsidP="008324C3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1020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 Съдебните секретари по дела, съдържащи класифицирана информация, могат да бъдат само тези служители, които имат </w:t>
      </w:r>
      <w:r w:rsidRPr="003E012B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издадено разрешение за достъп до класифицирана информация. При работа с тези дела, съдебните секретар-протоколисти спазват правилата за работа, установени със ЗЗКИ и подзаконовите актове по прилагането му.</w:t>
      </w:r>
    </w:p>
    <w:p w:rsidR="003E012B" w:rsidRPr="003E012B" w:rsidRDefault="003E012B" w:rsidP="008324C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1020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Да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>изпълнява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>служебните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си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>задължения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делово облекло и да носи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>табелка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>името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>длъжността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си.</w:t>
      </w:r>
    </w:p>
    <w:p w:rsidR="003E012B" w:rsidRPr="004203AF" w:rsidRDefault="003E012B" w:rsidP="004203AF">
      <w:pPr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1020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Да изпълнява и други действия, възложени му от административния ръководител, съдебния администратор и административния секретар.</w:t>
      </w: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>ІV. Отговорности</w:t>
      </w: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1. Отлични умения и познания по общи деловодни техники, на съвременни офис-процедури, работа със стандартно офис-оборудване, отлични познания по стилистика, правопис, граматика и пунктуация.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2. Носи отговорност за обучението на </w:t>
      </w:r>
      <w:proofErr w:type="spellStart"/>
      <w:r w:rsidRPr="003E012B">
        <w:rPr>
          <w:rFonts w:ascii="Arial" w:eastAsia="Times New Roman" w:hAnsi="Arial" w:cs="Arial"/>
          <w:sz w:val="24"/>
          <w:szCs w:val="24"/>
          <w:lang w:eastAsia="bg-BG"/>
        </w:rPr>
        <w:t>новопостъпили</w:t>
      </w:r>
      <w:proofErr w:type="spellEnd"/>
      <w:r w:rsidRPr="003E012B">
        <w:rPr>
          <w:rFonts w:ascii="Arial" w:eastAsia="Times New Roman" w:hAnsi="Arial" w:cs="Arial"/>
          <w:sz w:val="24"/>
          <w:szCs w:val="24"/>
          <w:lang w:eastAsia="bg-BG"/>
        </w:rPr>
        <w:t xml:space="preserve"> съдебни служители, като се задължава да ги въведе в работата да разяснява и отговаря на техните въпроси, свързани с изпълнението на служебните им задължения.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3. Носи отговорност за точното и качествено изпълнение на утвърдените с настоящата длъжностна характеристика задачи.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4. Носи отговорност за опазване на получената и пренасяна документация.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5. Носи отговорност за опазване на получената служебна информация, както за спазване на Етичния кодекс и вътрешните правила, утвърдени от административния ръководител.</w:t>
      </w: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6. Носи отговорност за административни пропуски и нарушения, създаващи предпоставки за корупция, измами и нередности.</w:t>
      </w: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7. При повреждане, загубване или изчезване на документи, незабавно да уведоми съдебния администратор.</w:t>
      </w:r>
    </w:p>
    <w:p w:rsidR="003E012B" w:rsidRPr="004203AF" w:rsidRDefault="003E012B" w:rsidP="004203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8. Съдебният секретар е длъжен да пази като служебна тайна сведенията, които са му станали известни в кръга на службата и засягат интересите на гражданите, юридическите лица и държавата.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b/>
          <w:sz w:val="24"/>
          <w:szCs w:val="24"/>
          <w:lang w:eastAsia="bg-BG"/>
        </w:rPr>
        <w:t>V. Организационни връзки</w:t>
      </w:r>
    </w:p>
    <w:p w:rsidR="003E012B" w:rsidRPr="003E012B" w:rsidRDefault="003E012B" w:rsidP="003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Длъжността  съдебен секретар е изпълнителска. Съдебният секретар е пряко подчинен на административния секретар, съдебния администратор и административния ръководител. Има непосредствени взаимоотношения със съдебните служители и съдиите. Има вътрешни и външни професионални контакти с органи и организации в кръга на изпълняваните функционални задължения.</w:t>
      </w: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E012B">
        <w:rPr>
          <w:rFonts w:ascii="Arial" w:eastAsia="Times New Roman" w:hAnsi="Arial" w:cs="Arial"/>
          <w:sz w:val="24"/>
          <w:szCs w:val="24"/>
          <w:lang w:eastAsia="bg-BG"/>
        </w:rPr>
        <w:t>Настоящата длъжностна характеристика може да бъде изменяна и допълвана при променяна на изискванията и задълженията, произтичащи от нормативни или структурни промени.</w:t>
      </w: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4203AF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3E012B">
        <w:rPr>
          <w:rFonts w:ascii="Arial" w:eastAsia="Times New Roman" w:hAnsi="Arial" w:cs="Arial"/>
          <w:sz w:val="20"/>
          <w:szCs w:val="20"/>
          <w:lang w:eastAsia="bg-BG"/>
        </w:rPr>
        <w:t>…………………………                                                                        …………………………………</w:t>
      </w: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3E012B">
        <w:rPr>
          <w:rFonts w:ascii="Arial" w:eastAsia="Times New Roman" w:hAnsi="Arial" w:cs="Arial"/>
          <w:sz w:val="20"/>
          <w:szCs w:val="20"/>
          <w:lang w:eastAsia="bg-BG"/>
        </w:rPr>
        <w:t>Дата на връчване                                                                               Име и подпис на служителя</w:t>
      </w: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2B" w:rsidRPr="003E012B" w:rsidRDefault="003E012B" w:rsidP="003E012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6912" w:rsidRDefault="00596912"/>
    <w:sectPr w:rsidR="0059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FC8"/>
    <w:multiLevelType w:val="hybridMultilevel"/>
    <w:tmpl w:val="F5F69FDA"/>
    <w:lvl w:ilvl="0" w:tplc="51FE04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E3195"/>
    <w:multiLevelType w:val="hybridMultilevel"/>
    <w:tmpl w:val="2F84520E"/>
    <w:lvl w:ilvl="0" w:tplc="429CE7C0">
      <w:start w:val="1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190664B"/>
    <w:multiLevelType w:val="hybridMultilevel"/>
    <w:tmpl w:val="7C28AF28"/>
    <w:lvl w:ilvl="0" w:tplc="C82E449C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2B"/>
    <w:rsid w:val="001D0655"/>
    <w:rsid w:val="003E012B"/>
    <w:rsid w:val="004203AF"/>
    <w:rsid w:val="00596912"/>
    <w:rsid w:val="008324C3"/>
    <w:rsid w:val="00A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2</cp:revision>
  <cp:lastPrinted>2014-09-16T06:49:00Z</cp:lastPrinted>
  <dcterms:created xsi:type="dcterms:W3CDTF">2018-09-14T07:22:00Z</dcterms:created>
  <dcterms:modified xsi:type="dcterms:W3CDTF">2018-09-14T07:22:00Z</dcterms:modified>
</cp:coreProperties>
</file>